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CA" w:rsidRPr="00C052BE" w:rsidRDefault="00444EB1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017ACA" w:rsidRPr="00C052BE" w:rsidRDefault="00444EB1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17ACA" w:rsidRPr="00C052BE" w:rsidRDefault="00444EB1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</w:p>
    <w:p w:rsidR="00017ACA" w:rsidRPr="00C052BE" w:rsidRDefault="00444EB1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turizam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10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73689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028C6">
        <w:rPr>
          <w:rFonts w:ascii="Times New Roman" w:eastAsia="Times New Roman" w:hAnsi="Times New Roman" w:cs="Times New Roman"/>
          <w:sz w:val="24"/>
          <w:szCs w:val="24"/>
          <w:lang w:val="uz-Cyrl-UZ"/>
        </w:rPr>
        <w:t>06-2/319-16</w:t>
      </w:r>
    </w:p>
    <w:p w:rsidR="00017ACA" w:rsidRPr="00C052BE" w:rsidRDefault="00BE68FF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22</w:t>
      </w:r>
      <w:r w:rsidR="00F446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decembar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</w:t>
      </w:r>
      <w:r w:rsidR="0073689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17ACA" w:rsidRPr="00C052BE" w:rsidRDefault="00444EB1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444EB1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ZAPISNIK</w:t>
      </w:r>
    </w:p>
    <w:p w:rsidR="00017ACA" w:rsidRPr="00C052BE" w:rsidRDefault="00444EB1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DEVETE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TURIZAM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ODRŽANE</w:t>
      </w:r>
      <w:r w:rsidR="004D7469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E68FF">
        <w:rPr>
          <w:rFonts w:ascii="Times New Roman" w:eastAsia="Times New Roman" w:hAnsi="Times New Roman" w:cs="Times New Roman"/>
          <w:sz w:val="24"/>
          <w:szCs w:val="24"/>
          <w:lang w:val="uz-Cyrl-UZ"/>
        </w:rPr>
        <w:t>21</w:t>
      </w:r>
      <w:r w:rsidR="004D7469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DECEMBRA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</w:t>
      </w:r>
      <w:r w:rsidR="004D7469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</w:p>
    <w:p w:rsidR="00017ACA" w:rsidRPr="00C052BE" w:rsidRDefault="00B31C8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počela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028C6">
        <w:rPr>
          <w:rFonts w:ascii="Times New Roman" w:eastAsia="Times New Roman" w:hAnsi="Times New Roman" w:cs="Times New Roman"/>
          <w:sz w:val="24"/>
          <w:szCs w:val="24"/>
          <w:lang w:val="uz-Cyrl-UZ"/>
        </w:rPr>
        <w:t>14</w:t>
      </w:r>
      <w:r w:rsidR="00422FF3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="005028C6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Sednicom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predsedavala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A223E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="00A223E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Pored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Tomić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13474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</w:t>
      </w:r>
      <w:r w:rsidR="0013474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Marinković</w:t>
      </w:r>
      <w:r w:rsidR="00134749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Radmilo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Bojanić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Manojlović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Gorica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Gajić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Vojislav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Vujić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17ACA" w:rsidRDefault="005D733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Stanislava</w:t>
      </w:r>
      <w:r w:rsidR="00FB3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Janošević</w:t>
      </w:r>
      <w:r w:rsidR="00FB3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FB3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FB3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Dragomira</w:t>
      </w:r>
      <w:r w:rsidR="00FB3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Karića</w:t>
      </w:r>
      <w:r w:rsidR="00FB3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Milimir</w:t>
      </w:r>
      <w:r w:rsidR="00FB3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Vujadinović</w:t>
      </w:r>
      <w:r w:rsidR="00FB3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FB3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422FF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22FF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dbora</w:t>
      </w:r>
      <w:r w:rsidR="00FB3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Jelene</w:t>
      </w:r>
      <w:r w:rsidR="00FB3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Mijatović</w:t>
      </w:r>
      <w:r w:rsidR="00FB34BB">
        <w:rPr>
          <w:rFonts w:ascii="Times New Roman" w:eastAsia="Times New Roman" w:hAnsi="Times New Roman" w:cs="Times New Roman"/>
          <w:sz w:val="24"/>
          <w:szCs w:val="24"/>
          <w:lang w:val="uz-Cyrl-UZ"/>
        </w:rPr>
        <w:t>),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Paunović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22FF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dbora</w:t>
      </w:r>
      <w:r w:rsidR="00422FF3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Novice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Tončeva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="00FB3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Miroslava</w:t>
      </w:r>
      <w:r w:rsidR="00FB3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FB34BB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Đuričić</w:t>
      </w:r>
      <w:r w:rsidR="00FB3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FB3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422FF3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dbora</w:t>
      </w:r>
      <w:r w:rsidR="00FB3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Tomislava</w:t>
      </w:r>
      <w:r w:rsidR="00FB3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Ljubenovića</w:t>
      </w:r>
      <w:r w:rsidR="00FB34BB"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="008D563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Aleksandar</w:t>
      </w:r>
      <w:r w:rsidR="008D563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8D563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EB374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EB374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22FF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dbora</w:t>
      </w:r>
      <w:r w:rsidR="00422FF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Branislava</w:t>
      </w:r>
      <w:r w:rsidR="00EB374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Mihajlovića</w:t>
      </w:r>
      <w:r w:rsidR="00EB374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EB374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D563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8D563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8D563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EB374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422FF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22FF3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dbora</w:t>
      </w:r>
      <w:r w:rsidR="00EB374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Dejana</w:t>
      </w:r>
      <w:r w:rsidR="00EB374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Nikolića</w:t>
      </w:r>
      <w:r w:rsidR="00EB374F">
        <w:rPr>
          <w:rFonts w:ascii="Times New Roman" w:eastAsia="Times New Roman" w:hAnsi="Times New Roman" w:cs="Times New Roman"/>
          <w:sz w:val="24"/>
          <w:szCs w:val="24"/>
          <w:lang w:val="uz-Cyrl-UZ"/>
        </w:rPr>
        <w:t>).</w:t>
      </w:r>
    </w:p>
    <w:p w:rsidR="00017ACA" w:rsidRDefault="00422FF3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555F6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555F6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5E25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niti</w:t>
      </w:r>
      <w:r w:rsidR="005E25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njihovi</w:t>
      </w:r>
      <w:r w:rsidR="005E25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134749" w:rsidRPr="00C052BE" w:rsidRDefault="00134749" w:rsidP="0013474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Jovo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Ostojić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17ACA" w:rsidRDefault="0094587C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poziv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Janačković</w:t>
      </w:r>
      <w:r w:rsid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diplomirani</w:t>
      </w:r>
      <w:r w:rsidR="00422FF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pravnik</w:t>
      </w:r>
      <w:r w:rsidR="00422FF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422FF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422FF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privrede</w:t>
      </w:r>
      <w:r w:rsidR="00422FF3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F44642" w:rsidRPr="00C052BE" w:rsidRDefault="00F4464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većinom</w:t>
      </w:r>
      <w:r w:rsid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glasova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utvrdio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sledeći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444EB1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C53533" w:rsidRPr="00C53533" w:rsidRDefault="00017ACA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1.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Razgovor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kandidatom</w:t>
      </w:r>
      <w:r w:rsidR="00A05F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A05F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A05F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A05F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Vlade</w:t>
      </w:r>
      <w:r w:rsidR="00A05F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A05F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sprovođenje</w:t>
      </w:r>
      <w:r w:rsidR="00A05F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konkursa</w:t>
      </w:r>
      <w:r w:rsidR="00A05F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A05F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izbor</w:t>
      </w:r>
      <w:r w:rsidR="00A05F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direktora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017ACA" w:rsidRDefault="00C53533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   </w:t>
      </w:r>
      <w:r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2.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Imenovanje</w:t>
      </w:r>
      <w:r w:rsidR="00361D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361D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361D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Vlade</w:t>
      </w:r>
      <w:r w:rsidR="00361D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361D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sprovođenje</w:t>
      </w:r>
      <w:r w:rsidR="00361D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konkursa</w:t>
      </w:r>
      <w:r w:rsidR="00361D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361D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izbor</w:t>
      </w:r>
      <w:r w:rsidR="00361D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direktora</w:t>
      </w:r>
      <w:r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3A7569" w:rsidRDefault="003A7569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9970DA" w:rsidRDefault="00444EB1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Prva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tačka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dnevnog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reda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Razgovor</w:t>
      </w:r>
      <w:r w:rsidR="009970DA" w:rsidRPr="009970DA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sa</w:t>
      </w:r>
      <w:r w:rsidR="009970DA" w:rsidRPr="009970DA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kandidatom</w:t>
      </w:r>
      <w:r w:rsidR="00DF65F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člana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Komisije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Vlade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sprovođenje</w:t>
      </w:r>
      <w:r w:rsidR="0018608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konkursa</w:t>
      </w:r>
      <w:r w:rsidR="0018608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</w:t>
      </w:r>
      <w:r w:rsidR="0018608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izbor</w:t>
      </w:r>
      <w:r w:rsidR="0018608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direktora</w:t>
      </w:r>
    </w:p>
    <w:p w:rsidR="0018608B" w:rsidRPr="0018608B" w:rsidRDefault="0018608B" w:rsidP="001860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uz-Cyrl-UZ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ab/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uvodnim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napomenama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predsedavajuća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8D70AD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podsetila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Pr="001860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</w:rPr>
        <w:t>Komisija</w:t>
      </w:r>
      <w:proofErr w:type="spellEnd"/>
      <w:r w:rsidRPr="001860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Vlade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</w:rPr>
        <w:t>za</w:t>
      </w:r>
      <w:proofErr w:type="spellEnd"/>
      <w:r w:rsidRPr="001860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</w:rPr>
        <w:t>sprovođenje</w:t>
      </w:r>
      <w:proofErr w:type="spellEnd"/>
      <w:r w:rsidRPr="001860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</w:rPr>
        <w:t>konkursa</w:t>
      </w:r>
      <w:proofErr w:type="spellEnd"/>
      <w:r w:rsidRPr="001860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</w:rPr>
        <w:t>za</w:t>
      </w:r>
      <w:proofErr w:type="spellEnd"/>
      <w:r w:rsidRPr="001860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</w:rPr>
        <w:t>izbor</w:t>
      </w:r>
      <w:proofErr w:type="spellEnd"/>
      <w:r w:rsidRPr="001860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</w:rPr>
        <w:t>direktora</w:t>
      </w:r>
      <w:proofErr w:type="spellEnd"/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sprovodi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javne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konkurse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izbor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direktora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Prema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odredbama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32.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javnim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preduzećima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Komisija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pet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kojih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jednog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imenuje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rešenjem</w:t>
      </w:r>
      <w:r w:rsidR="008D70A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objavljeno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Službenom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glasniku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RS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“,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98/16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8.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decembra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8D70A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imenovala</w:t>
      </w:r>
      <w:r w:rsidR="008D70AD"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8D70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D70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="008D70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8D70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Petog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će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imenovati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svako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pojedinačno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imenovanje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direktora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dopis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upućen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poslaničkim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grupama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Narodnoj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skupštini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molbom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20.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decembra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Odboru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dostave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predloge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člana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proofErr w:type="spellStart"/>
      <w:r w:rsidR="00444EB1">
        <w:rPr>
          <w:rFonts w:ascii="Times New Roman" w:hAnsi="Times New Roman" w:cs="Times New Roman"/>
          <w:spacing w:val="-4"/>
          <w:sz w:val="24"/>
          <w:szCs w:val="24"/>
        </w:rPr>
        <w:t>Komisij</w:t>
      </w:r>
      <w:proofErr w:type="spellEnd"/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15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poslaničkih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grupa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Narodnoj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skupštini</w:t>
      </w:r>
      <w:r w:rsidR="00B1439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,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samo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Poslanička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grupa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Srpska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napredna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stranka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dostavila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predlog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Ivana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Janačković</w:t>
      </w:r>
      <w:r w:rsidR="007C648E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diplomirani</w:t>
      </w:r>
      <w:r w:rsidR="007C648E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pravnik</w:t>
      </w:r>
      <w:r w:rsidR="007C648E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7C648E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Ministarstvu</w:t>
      </w:r>
      <w:r w:rsidR="007C648E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privrede</w:t>
      </w:r>
      <w:r w:rsidR="002329F4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bude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člana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Komisije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koga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imenuje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Odbor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nadležan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poslove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privrede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dvotrećinskom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većinom</w:t>
      </w:r>
      <w:r w:rsidR="007C648E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glasova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</w:t>
      </w:r>
    </w:p>
    <w:p w:rsidR="00BD202D" w:rsidRDefault="006F0E62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Ivana</w:t>
      </w:r>
      <w:r w:rsidR="00BC5154" w:rsidRP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Janačković</w:t>
      </w:r>
      <w:r w:rsidR="003135C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C51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ukratko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iznela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podatke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biografije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Diplomirala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Pravnom</w:t>
      </w:r>
      <w:r w:rsidR="00C47E9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fakultetu</w:t>
      </w:r>
      <w:r w:rsidR="00C47E9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Univerziteta</w:t>
      </w:r>
      <w:r w:rsidR="00C47E9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C47E9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Beogradu</w:t>
      </w:r>
      <w:r w:rsidR="00C47E9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C47E9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2008.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C47E9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 w:rsidR="00C47E9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C47E9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državnoj</w:t>
      </w:r>
      <w:r w:rsidR="00C47E9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upravi</w:t>
      </w:r>
      <w:r w:rsidR="008D70AD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4938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4938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8D70A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nacionalni</w:t>
      </w:r>
      <w:r w:rsidR="008D70A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investicioni</w:t>
      </w:r>
      <w:r w:rsidR="008D70A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plan</w:t>
      </w:r>
      <w:r w:rsidR="008D70AD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4938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2011.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preuzeta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Kabinet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Vlade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8D70A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2012.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8D70A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radila</w:t>
      </w:r>
      <w:r w:rsidR="008D70A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4938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Kabinetu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ministra</w:t>
      </w:r>
      <w:r w:rsidR="004938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regionalnog</w:t>
      </w:r>
      <w:r w:rsidR="004938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razvoja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lokalne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samouprave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4938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4938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2014.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danas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zaposlena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Fondu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="008D70A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Republike</w:t>
      </w:r>
      <w:r w:rsidR="008D70A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privrede</w:t>
      </w:r>
      <w:r w:rsidR="004938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667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9667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privrede</w:t>
      </w:r>
      <w:r w:rsidR="009667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bila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angažovana</w:t>
      </w:r>
      <w:r w:rsidR="009667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9667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poslovima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sprovođenja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javnih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konkursa</w:t>
      </w:r>
      <w:r w:rsidR="007C64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667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dobro</w:t>
      </w:r>
      <w:r w:rsidR="009667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poznaje</w:t>
      </w:r>
      <w:r w:rsidR="009667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proceduru</w:t>
      </w:r>
      <w:r w:rsidR="009667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3B2CA6" w:rsidRDefault="00533863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Ivani</w:t>
      </w:r>
      <w:r w:rsidR="00BC51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Janačković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postavili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 w:rsidR="00EE798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izneli</w:t>
      </w:r>
      <w:r w:rsidR="00EE798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mišljenja</w:t>
      </w:r>
      <w:r w:rsidR="00EE798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EE798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stavove</w:t>
      </w:r>
      <w:r w:rsidR="00EE7984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FA1207" w:rsidRDefault="002329F4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Postavljena</w:t>
      </w:r>
      <w:r w:rsidR="00EE798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EE798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sledeća</w:t>
      </w:r>
      <w:r w:rsidR="00EE798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</w:p>
    <w:p w:rsidR="00836815" w:rsidRDefault="006F0E62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6F0E6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koliko</w:t>
      </w:r>
      <w:r w:rsidR="005E07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5E07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godina</w:t>
      </w:r>
      <w:r w:rsidR="005E07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studirala</w:t>
      </w:r>
      <w:r w:rsidR="005E07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B143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kojom</w:t>
      </w:r>
      <w:r w:rsidR="00B143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prosečnom</w:t>
      </w:r>
      <w:r w:rsidR="00B143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ocenom</w:t>
      </w:r>
      <w:r w:rsidR="005E07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5E07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toku</w:t>
      </w:r>
      <w:r w:rsidR="005E07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studija</w:t>
      </w:r>
      <w:r w:rsidR="00B143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143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diplomirala</w:t>
      </w:r>
      <w:r w:rsidR="005E07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717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717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5E07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D717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najveća</w:t>
      </w:r>
      <w:r w:rsidR="00D717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dostignuća</w:t>
      </w:r>
      <w:r w:rsidR="00D717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D717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pozicijama</w:t>
      </w:r>
      <w:r w:rsidR="00D717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D717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kojima</w:t>
      </w:r>
      <w:r w:rsidR="00D717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D717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radila</w:t>
      </w:r>
      <w:r w:rsidR="00D7177F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C1728" w:rsidRDefault="00DC1728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relevantna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iskustva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potvrđuju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B14391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kompetentna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proceni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prijavljenih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menadžera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najbolji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odgovornu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poziciju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direktora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javnog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preduzeća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>;</w:t>
      </w:r>
    </w:p>
    <w:p w:rsidR="00D81E79" w:rsidRDefault="00D81E79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uz-Cyrl-UZ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-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kako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proceduralno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sprovodi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izbor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prijavljenih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javni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konkurs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>;</w:t>
      </w:r>
    </w:p>
    <w:p w:rsidR="00A0307F" w:rsidRDefault="008D70AD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uz-Cyrl-UZ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-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način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pet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kandidata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koji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zadovoljavaju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sve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formalno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pravne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uslove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>,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odlučuje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koji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najbolji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koje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tehnike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alati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koriste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proceni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koliko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dati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uklapa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dominantnu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organizacionu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strukturu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koji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način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vrši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procena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liderskih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sposobnosti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kandidata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direktora</w:t>
      </w:r>
      <w:r w:rsidR="002329F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javnog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preduzeća</w:t>
      </w:r>
      <w:r w:rsidR="00A0307F">
        <w:rPr>
          <w:rFonts w:ascii="Times New Roman" w:hAnsi="Times New Roman" w:cs="Times New Roman"/>
          <w:spacing w:val="-4"/>
          <w:sz w:val="24"/>
          <w:szCs w:val="24"/>
          <w:lang w:val="uz-Cyrl-UZ"/>
        </w:rPr>
        <w:t>;</w:t>
      </w:r>
    </w:p>
    <w:p w:rsidR="00DC2079" w:rsidRDefault="00DC2079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uz-Cyrl-UZ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-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koje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kvalifikacije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karakteristike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treba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imaju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direktori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javnih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preduzeća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imaju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10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15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hiljada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zaposlenih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>;</w:t>
      </w:r>
    </w:p>
    <w:p w:rsidR="00F64D44" w:rsidRDefault="00F64D44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uz-Cyrl-UZ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-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li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će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ukoliko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bude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imenovana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informisati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članove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li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raspisan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konkurs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direktora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javnog</w:t>
      </w:r>
      <w:r w:rsidR="002329F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preduzeća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koliko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traje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kakva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procedura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izbor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direktore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pojedinih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javnih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preduzeća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koliko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prijavljenih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će</w:t>
      </w:r>
      <w:r w:rsidR="00666E0F" w:rsidRPr="00666E0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Odboru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dostavljati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pisane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informacije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radu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Komisiji</w:t>
      </w:r>
      <w:r w:rsidR="00DC2079">
        <w:rPr>
          <w:rFonts w:ascii="Times New Roman" w:hAnsi="Times New Roman" w:cs="Times New Roman"/>
          <w:spacing w:val="-4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</w:p>
    <w:p w:rsidR="00BB36F5" w:rsidRDefault="00BB36F5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7177F" w:rsidRDefault="005E073C" w:rsidP="00D7177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Izneta</w:t>
      </w:r>
      <w:r w:rsidR="00BB36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BB36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sledeća</w:t>
      </w:r>
      <w:r w:rsidR="00BB36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mišljenja</w:t>
      </w:r>
      <w:r w:rsidR="00666E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informacije</w:t>
      </w:r>
      <w:r w:rsidR="00BB36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B36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stavovi</w:t>
      </w:r>
      <w:r w:rsidR="00BB36F5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</w:p>
    <w:p w:rsidR="007F21EC" w:rsidRDefault="003B2CA6" w:rsidP="006F0E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Vlada</w:t>
      </w:r>
      <w:r w:rsidR="00452C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prilikom</w:t>
      </w:r>
      <w:r w:rsidR="00452C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imenovanja</w:t>
      </w:r>
      <w:r w:rsidR="00452C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direktora</w:t>
      </w:r>
      <w:r w:rsidR="00452C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="00452C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preduzeća</w:t>
      </w:r>
      <w:r w:rsidR="00452C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="00452C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452C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452C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rukovodi</w:t>
      </w:r>
      <w:r w:rsidR="00452C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principima</w:t>
      </w:r>
      <w:r w:rsidR="00452C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najboljeg</w:t>
      </w:r>
      <w:r w:rsidR="00452C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mogućeg</w:t>
      </w:r>
      <w:r w:rsidR="00452C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kvaliteta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nađe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="00452C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452C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sud</w:t>
      </w:r>
      <w:r w:rsidR="00452C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="00452C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666E0F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452C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prilikom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predlaganja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kandidata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direktora</w:t>
      </w:r>
      <w:r w:rsidR="00666E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="00666E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preduzeća</w:t>
      </w:r>
      <w:r w:rsidR="00666E0F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="00452C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="00452C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subjektivan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zasnovan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kriterijumima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metodama</w:t>
      </w:r>
      <w:r w:rsidR="00304F5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evaulacije</w:t>
      </w:r>
      <w:r w:rsidR="00304F5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kandidata</w:t>
      </w:r>
      <w:r w:rsidR="00304F5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koji</w:t>
      </w:r>
      <w:r w:rsidR="00304F5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su</w:t>
      </w:r>
      <w:r w:rsidR="00304F5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prihvaćeni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korporativnom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svetu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javnom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privatnom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sektoru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304F5C" w:rsidRP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Izneto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internetu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nalaze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podaci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pored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navoda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biografije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Ivana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Janačković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bila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kontakt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osoba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konkursnim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komisijama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izbor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direktora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„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Železnica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“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preduzeća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„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Službeni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glasnik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“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vrlo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odgovornoj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poziciji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bordu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direktora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preduzeća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bilo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portfelju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Agencije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privatizaciju</w:t>
      </w:r>
      <w:r w:rsidR="00304F5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9F70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="009F70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F70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F70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andidat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zadovoljava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uslove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izuzetno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odgovornu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funkciju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koja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može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meriti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sa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funkcijom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upravljanju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ljudskim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resursima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velikim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multinacionalnim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kompanijama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budući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portfelju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Vlade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postoje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kompanije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koje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su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izuzetno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velike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čiji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kapital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velike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vrednosti</w:t>
      </w:r>
      <w:r w:rsidR="009F70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>.</w:t>
      </w:r>
    </w:p>
    <w:p w:rsidR="00D147D6" w:rsidRDefault="003B2CA6" w:rsidP="003B2CA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uz-Cyrl-UZ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ab/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Odredba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Zakona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javnim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preduzećima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kojom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predviđeno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jednog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člana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Komisije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Vlade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sprovođenje</w:t>
      </w:r>
      <w:r w:rsidR="00D37A4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konkursa</w:t>
      </w:r>
      <w:r w:rsidR="00D37A4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D37A4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izbor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direktora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imenuje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Odbor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velika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šansa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izbor</w:t>
      </w:r>
      <w:r w:rsidR="00D37A4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direktora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javnih</w:t>
      </w:r>
      <w:r w:rsidR="00D37A4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preduzeća</w:t>
      </w:r>
      <w:r w:rsidR="00D37A4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obavlja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kroz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modernu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proceduru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izbora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najboljih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menadžera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koji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treba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vode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preduzeća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Predloženog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kandidata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člana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Komisije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Vlade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sprovođenje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konkursa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izbor</w:t>
      </w:r>
      <w:r w:rsidR="00666E0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direktora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kvalifikuje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dosadašnje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iskustvo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radu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lastRenderedPageBreak/>
        <w:t>poznavanje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procedure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relevantno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obrazovanje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(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pravnik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struci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).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Zahvaljujući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tome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spremna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preuzme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odgovornost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kao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član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Komisije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imajući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vidu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postoje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objektivni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kriterijumi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ocenjivanje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osnovu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kojih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članovi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Komisije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Vlade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nemaju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mogućnosti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osnovu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ličnog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mišljenja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utiču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izbor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neodgovarajućeg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kandidata</w:t>
      </w:r>
      <w:r w:rsidR="00D147D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</w:t>
      </w:r>
    </w:p>
    <w:p w:rsidR="00954DC9" w:rsidRDefault="003B2CA6" w:rsidP="003B2CA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uz-Cyrl-UZ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ab/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ispunjava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uslove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imenovanje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člana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Komisije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Vlade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jer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dobro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poznaje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propise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nije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potrebno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ima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znanja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oblasti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pedagogije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psihologije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>.</w:t>
      </w:r>
    </w:p>
    <w:p w:rsidR="00D37E9A" w:rsidRDefault="003B2CA6" w:rsidP="00954D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Iskustvo</w:t>
      </w:r>
      <w:r w:rsidR="002D028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="002D028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D028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kandidat</w:t>
      </w:r>
      <w:r w:rsidR="002D028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stekla</w:t>
      </w:r>
      <w:r w:rsidR="00D37E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37E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M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inistarstvu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privrede</w:t>
      </w:r>
      <w:r w:rsidR="002D028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2D028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kome</w:t>
      </w:r>
      <w:r w:rsidR="002D028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2D028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zaposlena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koje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nadležno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statusne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promene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javnim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preduzećima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praćenje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rada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javnih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preduzeća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načina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njihovog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izveštavanja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bila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dobra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prilika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konkretnim</w:t>
      </w:r>
      <w:r w:rsidR="002D028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znanjima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ukoliko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bude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izabrana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uz-Cyrl-UZ"/>
        </w:rPr>
        <w:t>,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bude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Komisiji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Vlade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Pored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uslova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predviđenih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javnim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konkursom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Zakonom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javnim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preduzećima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koje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kandidati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direktora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javnog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preduzeća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moraju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ispunjavavaju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uticaja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odluku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imenovanju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treba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budu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rezultati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rada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koji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prijavljenih</w:t>
      </w:r>
      <w:r w:rsidR="00DB7712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konkurs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uz-Cyrl-UZ"/>
        </w:rPr>
        <w:t>,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zavisno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toga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šta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su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ranijim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periodima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radili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kako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su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izvršavali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slične</w:t>
      </w:r>
      <w:r w:rsidR="00452C42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poslove</w:t>
      </w:r>
      <w:r w:rsidR="00B80D9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koji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su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bili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njihovi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zadaci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</w:t>
      </w:r>
      <w:r w:rsidR="007A5FBF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navedenim</w:t>
      </w:r>
      <w:r w:rsidR="00B80D9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pozicijama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kakvi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su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bili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rezultati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C7210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finansijski</w:t>
      </w:r>
      <w:r w:rsidR="00A03FF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pokazatelji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Prilikom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odlučivanja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članovi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Komisije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mogu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imati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lični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sud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odnosno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mišljenje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tome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kako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određeni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upravljao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preduzećem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odnosno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preduzećima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kojima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C3728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radio</w:t>
      </w:r>
      <w:r w:rsidR="00D37E9A">
        <w:rPr>
          <w:rFonts w:ascii="Times New Roman" w:hAnsi="Times New Roman" w:cs="Times New Roman"/>
          <w:spacing w:val="-4"/>
          <w:sz w:val="24"/>
          <w:szCs w:val="24"/>
          <w:lang w:val="uz-Cyrl-UZ"/>
        </w:rPr>
        <w:t>.</w:t>
      </w:r>
      <w:r w:rsidR="00DF4BD0" w:rsidRP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Republika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Srbija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ima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34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velika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preduzeća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najvećim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delom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nadležnosti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Ministarstva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privrede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osim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osnovne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delatnosti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prema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kojoj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nadležnosti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drugih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ministarstava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člana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Komisije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Vlade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ima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dragoceno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iskustvo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dobrim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delom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poznaje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rad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javnih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preduzeća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probleme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kojima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susreću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načine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kako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ih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prevazilaze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kako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izveštavaju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rade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upravljaju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troškovima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kako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poštuju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smernice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Vlade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pogledu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izrade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programa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poslovanja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postupanje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istima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Član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Komisije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ima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zadatak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poštuje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Zakon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javnim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preduzećima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Uredbu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merilima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imenovanje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direktora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javnog</w:t>
      </w:r>
      <w:r w:rsidR="00FD7426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preduzeća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Izražena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nada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će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konkursi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biti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sprovedeni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najkraćem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roku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pravi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način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će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biti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dosta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će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član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Komisije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koga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imenuje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Odbor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imati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prilike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dobro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radi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profesionalno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ocenjuje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bira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one</w:t>
      </w:r>
      <w:r w:rsidR="00954DC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kandidate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su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zaista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najbolji</w:t>
      </w:r>
      <w:r w:rsidR="00DF4BD0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</w:t>
      </w:r>
    </w:p>
    <w:p w:rsidR="00BB36F5" w:rsidRDefault="003B2CA6" w:rsidP="00954D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uz-Cyrl-UZ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ab/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priložene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biografije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vidi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radi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mladoj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uspešnoj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osobi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stanju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obavlja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dužnosti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člana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Komisije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Vlade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sprovođenje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konkursa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izbor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direktora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Predlog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najveće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poslaničke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grupe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Narodnoj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skupštini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ne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treba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kritikovati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uz-Cyrl-UZ"/>
        </w:rPr>
        <w:t>,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jer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jedina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poslanička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grupa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predložila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kandidata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Izneto</w:t>
      </w:r>
      <w:r w:rsidR="00FD77FD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FD77FD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uverenje</w:t>
      </w:r>
      <w:r w:rsidR="00FD77FD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FD77FD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će</w:t>
      </w:r>
      <w:r w:rsidR="00FD77FD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predloženi</w:t>
      </w:r>
      <w:r w:rsidR="00FD77FD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opravdati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poverenje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ukoliko</w:t>
      </w:r>
      <w:r w:rsidR="00FD77FD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ga</w:t>
      </w:r>
      <w:r w:rsidR="00FD77FD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dobije</w:t>
      </w:r>
      <w:r w:rsidR="00BB36F5">
        <w:rPr>
          <w:rFonts w:ascii="Times New Roman" w:hAnsi="Times New Roman" w:cs="Times New Roman"/>
          <w:spacing w:val="-4"/>
          <w:sz w:val="24"/>
          <w:szCs w:val="24"/>
          <w:lang w:val="uz-Cyrl-UZ"/>
        </w:rPr>
        <w:t>.</w:t>
      </w:r>
    </w:p>
    <w:p w:rsidR="002550E6" w:rsidRDefault="002550E6" w:rsidP="00954DC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uz-Cyrl-UZ"/>
        </w:rPr>
      </w:pPr>
    </w:p>
    <w:p w:rsidR="007F21EC" w:rsidRDefault="00F31CE4" w:rsidP="007F21E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D7135A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5E07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odgovoru</w:t>
      </w:r>
      <w:r w:rsidR="005E07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5E07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postavljena</w:t>
      </w:r>
      <w:r w:rsidR="005E07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 w:rsidR="005E07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Ivana</w:t>
      </w:r>
      <w:r w:rsidR="00BC51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Janačković</w:t>
      </w:r>
      <w:r w:rsidR="00BC51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C51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istakla</w:t>
      </w:r>
      <w:r w:rsidR="007F21EC" w:rsidRPr="007F21E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Uredba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merilima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imenovanje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direktora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javnog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preduzeća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sadrži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jasne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kriterijume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merila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kako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boduje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stručna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sprema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poznavanje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rada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računaru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poznavanje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nekog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stranih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jezika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nema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velikog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prostora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diskreciono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pravo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niti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sloboda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članova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Komisije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izaberu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određenog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kandidata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Smatra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svakako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sposobna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izvrši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bodovanje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skladu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sa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navedenom</w:t>
      </w:r>
      <w:r w:rsidR="005C4D0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Uredbom</w:t>
      </w:r>
      <w:r w:rsidR="007F21EC">
        <w:rPr>
          <w:rFonts w:ascii="Times New Roman" w:hAnsi="Times New Roman" w:cs="Times New Roman"/>
          <w:spacing w:val="-4"/>
          <w:sz w:val="24"/>
          <w:szCs w:val="24"/>
          <w:lang w:val="uz-Cyrl-UZ"/>
        </w:rPr>
        <w:t>.</w:t>
      </w:r>
      <w:r w:rsidR="00D7135A" w:rsidRP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Odluku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sprovođenju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konkursa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izbor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direktora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donosi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Vlada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predlog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nadležnog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ministarstva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Nadležno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ministarstvo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Ministarstvo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privrede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Predlog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odluke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sprovođenju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konkursa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tekstom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konkursa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nakon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pribavljenog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mišljenja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Generalnog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sekretarijata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Vlade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dostavlja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Vladi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razmatranje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Kada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Vlada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donese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odluku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tekst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konkursa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objavljuje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sajtu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Ministarstva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privrede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uz-Cyrl-UZ"/>
        </w:rPr>
        <w:t>„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Službenom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glasniku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RS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uz-Cyrl-UZ"/>
        </w:rPr>
        <w:t>“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najmanje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jednim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dnevnim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novinama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distribuiraju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teritoriji</w:t>
      </w:r>
      <w:r w:rsidR="00ED0B57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Republike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Srbije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Rok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dostavljanje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prijava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30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dana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dana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objavljivanja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„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Službenom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glasniku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RS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“.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tom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periodu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određuje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kontakt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osoba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Ministarstvu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privrede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će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pružati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inforamcije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šta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potrebno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dostavi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podataka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Kada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istekne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rok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30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dana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>,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Ministarstvo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privrede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dostavlja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Komisiji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Vlade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sprovođenje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konkursa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izbor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direktora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sve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prijave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zatvorenim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kovertama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Komisija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zaseda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otvara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prijave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procenjuje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formalno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>-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pravnu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ispunjenost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uslova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svake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prijave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li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dostavljeno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sve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dokumentacije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lastRenderedPageBreak/>
        <w:t>da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li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blagovremeno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ili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nije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li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su</w:t>
      </w:r>
      <w:r w:rsidR="00CA3CF9" w:rsidRP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kopije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dokumenata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overene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utvrđuje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stečeno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iskustvo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vrši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testiranje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Službi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upravljanje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kadrovima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proverava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znanje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engleskog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jezika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vrši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prva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selekcija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Kada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ispune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određeni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uslovi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dobiju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odgovarajuće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ocene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obavlja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razgovor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kandidatima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nakon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čega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Komisija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rangira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dostavlja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predlog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tri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resornom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ministarstvu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osnovu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rang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liste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obrazloženja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Komisije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>,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resorno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ministarstvo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priprema</w:t>
      </w:r>
      <w:r w:rsidR="00CA3CF9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predlog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akta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imenovanju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prvog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kandidata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sa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rang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liste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direktora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koji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upućuje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Vladi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Vlada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razmatra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predlog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1C0793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imenuje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direktora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javnog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preduzeća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. 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Istakla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će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Odbor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ukoliko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imenuje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člana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Komisije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Vlade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uvek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moći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zatraži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dobije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informacije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sprovođenju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javnih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konkursa</w:t>
      </w:r>
      <w:r w:rsidR="00D7135A">
        <w:rPr>
          <w:rFonts w:ascii="Times New Roman" w:hAnsi="Times New Roman" w:cs="Times New Roman"/>
          <w:spacing w:val="-4"/>
          <w:sz w:val="24"/>
          <w:szCs w:val="24"/>
          <w:lang w:val="uz-Cyrl-UZ"/>
        </w:rPr>
        <w:t>.</w:t>
      </w:r>
    </w:p>
    <w:p w:rsidR="003B2CA6" w:rsidRDefault="003B2CA6" w:rsidP="007F21E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uz-Cyrl-UZ"/>
        </w:rPr>
      </w:pPr>
    </w:p>
    <w:p w:rsidR="005713F2" w:rsidRPr="00A03FFA" w:rsidRDefault="00A03FFA" w:rsidP="00BD20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A03FF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razgovoru</w:t>
      </w:r>
      <w:r w:rsidRPr="00A03FF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A03FF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učestvovali</w:t>
      </w:r>
      <w:r w:rsidRPr="00A03FF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Pr="00A03FF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Pr="00A03FF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A03FF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Aleksandar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Bojanić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FD77F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</w:t>
      </w:r>
      <w:r w:rsidR="00FD77F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Marinković</w:t>
      </w:r>
      <w:r w:rsidR="00FD77FD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Paunović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Jovo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Ostojić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Janačković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36128F" w:rsidRDefault="0036128F" w:rsidP="009970D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Default="009970D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Druga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tačka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dnevnog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reda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– </w:t>
      </w:r>
      <w:r w:rsidR="00444EB1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Imenovanje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člana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Komisije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Vlade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sprovođenje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konkursa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izbor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direktora</w:t>
      </w:r>
      <w:r w:rsidR="00DF65FD" w:rsidRPr="00DF65F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.</w:t>
      </w:r>
    </w:p>
    <w:p w:rsidR="0018608B" w:rsidRPr="00DF65FD" w:rsidRDefault="0018608B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18608B" w:rsidRDefault="0018608B" w:rsidP="001860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ab/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Predsednik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je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podsetila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</w:t>
      </w:r>
      <w:r w:rsidRPr="0018608B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nadležan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poslove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imenovanju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odlučuje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dvotrećinskom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prisutnih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32.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Pored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toga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shodno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članu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8.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4.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akt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radnog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tela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objavljuje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Službenom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glasniku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“,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Poslovnikom</w:t>
      </w:r>
      <w:r w:rsidRPr="0018608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9A5E77" w:rsidRPr="009A5E77" w:rsidRDefault="009A5E77" w:rsidP="009A5E77">
      <w:pPr>
        <w:pStyle w:val="BodyText"/>
        <w:tabs>
          <w:tab w:val="left" w:pos="1418"/>
        </w:tabs>
        <w:spacing w:after="0"/>
      </w:pPr>
      <w:r>
        <w:rPr>
          <w:lang w:val="ru-RU"/>
        </w:rPr>
        <w:tab/>
      </w:r>
      <w:r w:rsidR="00444EB1">
        <w:rPr>
          <w:lang w:val="ru-RU"/>
        </w:rPr>
        <w:t>Odbor</w:t>
      </w:r>
      <w:r w:rsidRPr="009A5E77">
        <w:rPr>
          <w:lang w:val="ru-RU"/>
        </w:rPr>
        <w:t xml:space="preserve"> </w:t>
      </w:r>
      <w:r w:rsidR="00444EB1">
        <w:rPr>
          <w:lang w:val="ru-RU"/>
        </w:rPr>
        <w:t>je</w:t>
      </w:r>
      <w:r w:rsidR="002550E6">
        <w:rPr>
          <w:lang w:val="ru-RU"/>
        </w:rPr>
        <w:t xml:space="preserve"> </w:t>
      </w:r>
      <w:r w:rsidR="00444EB1">
        <w:rPr>
          <w:lang w:val="ru-RU"/>
        </w:rPr>
        <w:t>potrebnom</w:t>
      </w:r>
      <w:r w:rsidR="002550E6">
        <w:rPr>
          <w:lang w:val="ru-RU"/>
        </w:rPr>
        <w:t xml:space="preserve"> </w:t>
      </w:r>
      <w:r w:rsidR="00444EB1">
        <w:rPr>
          <w:lang w:val="ru-RU"/>
        </w:rPr>
        <w:t>dvotrećinskom</w:t>
      </w:r>
      <w:r w:rsidRPr="009A5E77">
        <w:rPr>
          <w:lang w:val="ru-RU"/>
        </w:rPr>
        <w:t xml:space="preserve"> </w:t>
      </w:r>
      <w:r w:rsidR="00444EB1">
        <w:rPr>
          <w:lang w:val="ru-RU"/>
        </w:rPr>
        <w:t>većinom</w:t>
      </w:r>
      <w:r w:rsidRPr="009A5E77">
        <w:rPr>
          <w:lang w:val="ru-RU"/>
        </w:rPr>
        <w:t xml:space="preserve"> </w:t>
      </w:r>
      <w:r w:rsidR="00444EB1">
        <w:rPr>
          <w:lang w:val="ru-RU"/>
        </w:rPr>
        <w:t>glasova</w:t>
      </w:r>
      <w:r w:rsidRPr="009A5E77">
        <w:rPr>
          <w:lang w:val="ru-RU"/>
        </w:rPr>
        <w:t xml:space="preserve"> </w:t>
      </w:r>
      <w:r>
        <w:rPr>
          <w:lang w:val="ru-RU"/>
        </w:rPr>
        <w:t>(11 «</w:t>
      </w:r>
      <w:r w:rsidR="00444EB1">
        <w:rPr>
          <w:lang w:val="ru-RU"/>
        </w:rPr>
        <w:t>za</w:t>
      </w:r>
      <w:r>
        <w:rPr>
          <w:lang w:val="ru-RU"/>
        </w:rPr>
        <w:t>», 1 «</w:t>
      </w:r>
      <w:r w:rsidR="00444EB1">
        <w:rPr>
          <w:lang w:val="ru-RU"/>
        </w:rPr>
        <w:t>protiv</w:t>
      </w:r>
      <w:r>
        <w:rPr>
          <w:lang w:val="ru-RU"/>
        </w:rPr>
        <w:t>», 1 «</w:t>
      </w:r>
      <w:r w:rsidR="00444EB1">
        <w:rPr>
          <w:lang w:val="ru-RU"/>
        </w:rPr>
        <w:t>uzdržan</w:t>
      </w:r>
      <w:r>
        <w:rPr>
          <w:lang w:val="ru-RU"/>
        </w:rPr>
        <w:t xml:space="preserve">», </w:t>
      </w:r>
      <w:r w:rsidR="00444EB1">
        <w:rPr>
          <w:lang w:val="ru-RU"/>
        </w:rPr>
        <w:t>nisu</w:t>
      </w:r>
      <w:r>
        <w:rPr>
          <w:lang w:val="ru-RU"/>
        </w:rPr>
        <w:t xml:space="preserve"> </w:t>
      </w:r>
      <w:r w:rsidR="00444EB1">
        <w:rPr>
          <w:lang w:val="ru-RU"/>
        </w:rPr>
        <w:t>glasala</w:t>
      </w:r>
      <w:r>
        <w:rPr>
          <w:lang w:val="ru-RU"/>
        </w:rPr>
        <w:t xml:space="preserve"> </w:t>
      </w:r>
      <w:r w:rsidR="00444EB1">
        <w:rPr>
          <w:lang w:val="ru-RU"/>
        </w:rPr>
        <w:t>dva</w:t>
      </w:r>
      <w:r>
        <w:rPr>
          <w:lang w:val="ru-RU"/>
        </w:rPr>
        <w:t xml:space="preserve"> </w:t>
      </w:r>
      <w:r w:rsidR="00444EB1">
        <w:rPr>
          <w:lang w:val="ru-RU"/>
        </w:rPr>
        <w:t>člana</w:t>
      </w:r>
      <w:r>
        <w:rPr>
          <w:lang w:val="ru-RU"/>
        </w:rPr>
        <w:t xml:space="preserve"> </w:t>
      </w:r>
      <w:r w:rsidR="00444EB1">
        <w:rPr>
          <w:lang w:val="ru-RU"/>
        </w:rPr>
        <w:t>Odbora</w:t>
      </w:r>
      <w:r>
        <w:rPr>
          <w:lang w:val="ru-RU"/>
        </w:rPr>
        <w:t xml:space="preserve">) </w:t>
      </w:r>
      <w:r w:rsidR="00444EB1">
        <w:rPr>
          <w:lang w:val="ru-RU"/>
        </w:rPr>
        <w:t>imenovao</w:t>
      </w:r>
      <w:r w:rsidRPr="009A5E77">
        <w:rPr>
          <w:lang w:val="ru-RU"/>
        </w:rPr>
        <w:t xml:space="preserve"> </w:t>
      </w:r>
      <w:r w:rsidR="00444EB1">
        <w:rPr>
          <w:lang w:val="ru-RU"/>
        </w:rPr>
        <w:t>Ivanu</w:t>
      </w:r>
      <w:r w:rsidRPr="009A5E77">
        <w:rPr>
          <w:lang w:val="ru-RU"/>
        </w:rPr>
        <w:t xml:space="preserve"> </w:t>
      </w:r>
      <w:r w:rsidR="00444EB1">
        <w:rPr>
          <w:lang w:val="ru-RU"/>
        </w:rPr>
        <w:t>Janačković</w:t>
      </w:r>
      <w:r w:rsidRPr="009A5E77">
        <w:rPr>
          <w:lang w:val="uz-Cyrl-UZ"/>
        </w:rPr>
        <w:t xml:space="preserve"> </w:t>
      </w:r>
      <w:r w:rsidR="00444EB1">
        <w:rPr>
          <w:lang w:val="uz-Cyrl-UZ"/>
        </w:rPr>
        <w:t>za</w:t>
      </w:r>
      <w:r w:rsidRPr="009A5E77">
        <w:rPr>
          <w:lang w:val="uz-Cyrl-UZ"/>
        </w:rPr>
        <w:t xml:space="preserve"> </w:t>
      </w:r>
      <w:r w:rsidR="00444EB1">
        <w:rPr>
          <w:lang w:val="uz-Cyrl-UZ"/>
        </w:rPr>
        <w:t>člana</w:t>
      </w:r>
      <w:r w:rsidRPr="009A5E77">
        <w:rPr>
          <w:lang w:val="uz-Cyrl-UZ"/>
        </w:rPr>
        <w:t xml:space="preserve"> </w:t>
      </w:r>
      <w:r w:rsidR="00444EB1">
        <w:rPr>
          <w:lang w:val="uz-Cyrl-UZ"/>
        </w:rPr>
        <w:t>Komisije</w:t>
      </w:r>
      <w:r w:rsidRPr="009A5E77">
        <w:rPr>
          <w:lang w:val="uz-Cyrl-UZ"/>
        </w:rPr>
        <w:t xml:space="preserve"> </w:t>
      </w:r>
      <w:r w:rsidR="00444EB1">
        <w:rPr>
          <w:lang w:val="uz-Cyrl-UZ"/>
        </w:rPr>
        <w:t>Vlade</w:t>
      </w:r>
      <w:r w:rsidRPr="009A5E77">
        <w:rPr>
          <w:lang w:val="uz-Cyrl-UZ"/>
        </w:rPr>
        <w:t xml:space="preserve"> </w:t>
      </w:r>
      <w:r w:rsidR="00444EB1">
        <w:rPr>
          <w:lang w:val="uz-Cyrl-UZ"/>
        </w:rPr>
        <w:t>za</w:t>
      </w:r>
      <w:r w:rsidRPr="009A5E77">
        <w:rPr>
          <w:lang w:val="uz-Cyrl-UZ"/>
        </w:rPr>
        <w:t xml:space="preserve"> </w:t>
      </w:r>
      <w:r w:rsidR="00444EB1">
        <w:rPr>
          <w:lang w:val="uz-Cyrl-UZ"/>
        </w:rPr>
        <w:t>sprovođenje</w:t>
      </w:r>
      <w:r w:rsidRPr="009A5E77">
        <w:rPr>
          <w:lang w:val="uz-Cyrl-UZ"/>
        </w:rPr>
        <w:t xml:space="preserve"> </w:t>
      </w:r>
      <w:r w:rsidR="00444EB1">
        <w:rPr>
          <w:lang w:val="uz-Cyrl-UZ"/>
        </w:rPr>
        <w:t>konkursa</w:t>
      </w:r>
      <w:r w:rsidRPr="009A5E77">
        <w:rPr>
          <w:lang w:val="uz-Cyrl-UZ"/>
        </w:rPr>
        <w:t xml:space="preserve"> </w:t>
      </w:r>
      <w:r w:rsidR="00444EB1">
        <w:rPr>
          <w:lang w:val="uz-Cyrl-UZ"/>
        </w:rPr>
        <w:t>za</w:t>
      </w:r>
      <w:r w:rsidRPr="009A5E77">
        <w:rPr>
          <w:lang w:val="uz-Cyrl-UZ"/>
        </w:rPr>
        <w:t xml:space="preserve"> </w:t>
      </w:r>
      <w:r w:rsidR="00444EB1">
        <w:rPr>
          <w:lang w:val="uz-Cyrl-UZ"/>
        </w:rPr>
        <w:t>izbor</w:t>
      </w:r>
      <w:r w:rsidRPr="009A5E77">
        <w:rPr>
          <w:lang w:val="uz-Cyrl-UZ"/>
        </w:rPr>
        <w:t xml:space="preserve"> </w:t>
      </w:r>
      <w:r w:rsidR="00444EB1">
        <w:rPr>
          <w:lang w:val="uz-Cyrl-UZ"/>
        </w:rPr>
        <w:t>direktora</w:t>
      </w:r>
      <w:r w:rsidRPr="009A5E77">
        <w:rPr>
          <w:lang w:val="uz-Cyrl-UZ"/>
        </w:rPr>
        <w:t>.</w:t>
      </w:r>
    </w:p>
    <w:p w:rsidR="009A5E77" w:rsidRPr="009A5E77" w:rsidRDefault="009A5E77" w:rsidP="009A5E7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Pr="009A5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C07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Pr="00255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2550E6" w:rsidRPr="002550E6">
        <w:rPr>
          <w:rFonts w:ascii="Times New Roman" w:hAnsi="Times New Roman" w:cs="Times New Roman"/>
          <w:sz w:val="24"/>
          <w:szCs w:val="24"/>
          <w:lang w:val="ru-RU"/>
        </w:rPr>
        <w:t xml:space="preserve"> (11 «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550E6" w:rsidRPr="002550E6">
        <w:rPr>
          <w:rFonts w:ascii="Times New Roman" w:hAnsi="Times New Roman" w:cs="Times New Roman"/>
          <w:sz w:val="24"/>
          <w:szCs w:val="24"/>
          <w:lang w:val="ru-RU"/>
        </w:rPr>
        <w:t>», 1 «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protiv</w:t>
      </w:r>
      <w:r w:rsidR="002550E6" w:rsidRPr="002550E6">
        <w:rPr>
          <w:rFonts w:ascii="Times New Roman" w:hAnsi="Times New Roman" w:cs="Times New Roman"/>
          <w:sz w:val="24"/>
          <w:szCs w:val="24"/>
          <w:lang w:val="ru-RU"/>
        </w:rPr>
        <w:t>», 1 «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uzdržan</w:t>
      </w:r>
      <w:r w:rsidR="002550E6" w:rsidRPr="002550E6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nisu</w:t>
      </w:r>
      <w:r w:rsidR="002550E6" w:rsidRPr="00255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glasala</w:t>
      </w:r>
      <w:r w:rsidR="002550E6" w:rsidRPr="00255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dva</w:t>
      </w:r>
      <w:r w:rsidR="002550E6" w:rsidRPr="00255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2550E6" w:rsidRPr="00255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2550E6" w:rsidRPr="002550E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2550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imenovanju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Ivane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Janačković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2550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9A5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9A5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  <w:r w:rsidRPr="009A5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konkursa</w:t>
      </w:r>
      <w:r w:rsidRPr="009A5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9A5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Pr="009A5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Pr="009A5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objavi</w:t>
      </w:r>
      <w:r w:rsidRPr="009A5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A5E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A5E77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Službenom</w:t>
      </w:r>
      <w:r w:rsidRPr="009A5E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glasniku</w:t>
      </w:r>
      <w:r w:rsidRPr="009A5E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9A5E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9A5E77">
        <w:rPr>
          <w:rFonts w:ascii="Times New Roman" w:hAnsi="Times New Roman" w:cs="Times New Roman"/>
          <w:sz w:val="24"/>
          <w:szCs w:val="24"/>
          <w:lang w:val="uz-Cyrl-UZ"/>
        </w:rPr>
        <w:t>“.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zaključena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F65F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14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="00DF65F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F65F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45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minuta</w:t>
      </w:r>
      <w:r w:rsidR="00DF65FD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Sastavni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deo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ovog</w:t>
      </w:r>
      <w:r w:rsidR="003046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zapisnika</w:t>
      </w:r>
      <w:r w:rsidR="00422FF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čini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tonski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snimak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SEKRETAR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BC7C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147D6" w:rsidRDefault="00422FF3" w:rsidP="001C079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                  </w:t>
      </w:r>
      <w:r w:rsidR="00BC7C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800B3B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="00800B3B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44EB1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</w:p>
    <w:sectPr w:rsidR="00D147D6" w:rsidSect="002550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559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8A" w:rsidRDefault="00172E8A">
      <w:pPr>
        <w:spacing w:after="0" w:line="240" w:lineRule="auto"/>
      </w:pPr>
      <w:r>
        <w:separator/>
      </w:r>
    </w:p>
  </w:endnote>
  <w:endnote w:type="continuationSeparator" w:id="0">
    <w:p w:rsidR="00172E8A" w:rsidRDefault="0017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B1" w:rsidRDefault="00444EB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B1" w:rsidRDefault="00444EB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B1" w:rsidRDefault="00444E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8A" w:rsidRDefault="00172E8A">
      <w:pPr>
        <w:spacing w:after="0" w:line="240" w:lineRule="auto"/>
      </w:pPr>
      <w:r>
        <w:separator/>
      </w:r>
    </w:p>
  </w:footnote>
  <w:footnote w:type="continuationSeparator" w:id="0">
    <w:p w:rsidR="00172E8A" w:rsidRDefault="0017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B1" w:rsidRDefault="00444EB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69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2AFA" w:rsidRDefault="00017AC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6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2AFA" w:rsidRDefault="001866F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B1" w:rsidRDefault="00444EB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2F8C"/>
    <w:multiLevelType w:val="hybridMultilevel"/>
    <w:tmpl w:val="CC6264E8"/>
    <w:lvl w:ilvl="0" w:tplc="5E8ED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788B"/>
    <w:multiLevelType w:val="hybridMultilevel"/>
    <w:tmpl w:val="E5C2BF88"/>
    <w:lvl w:ilvl="0" w:tplc="8BC69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C77B6"/>
    <w:multiLevelType w:val="hybridMultilevel"/>
    <w:tmpl w:val="7710277E"/>
    <w:lvl w:ilvl="0" w:tplc="28BAB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D0BDF"/>
    <w:multiLevelType w:val="hybridMultilevel"/>
    <w:tmpl w:val="F2987CBA"/>
    <w:lvl w:ilvl="0" w:tplc="917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663F98"/>
    <w:multiLevelType w:val="hybridMultilevel"/>
    <w:tmpl w:val="71A429DC"/>
    <w:lvl w:ilvl="0" w:tplc="B24C9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03E1A"/>
    <w:multiLevelType w:val="hybridMultilevel"/>
    <w:tmpl w:val="1E308166"/>
    <w:lvl w:ilvl="0" w:tplc="4B800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13F9B"/>
    <w:multiLevelType w:val="hybridMultilevel"/>
    <w:tmpl w:val="DDCC7C1A"/>
    <w:lvl w:ilvl="0" w:tplc="50DA3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F105C"/>
    <w:multiLevelType w:val="hybridMultilevel"/>
    <w:tmpl w:val="5E147C7A"/>
    <w:lvl w:ilvl="0" w:tplc="7DFA7BD6">
      <w:start w:val="1"/>
      <w:numFmt w:val="decimal"/>
      <w:lvlText w:val="%1."/>
      <w:lvlJc w:val="left"/>
      <w:pPr>
        <w:ind w:left="1776" w:hanging="360"/>
      </w:p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>
      <w:start w:val="1"/>
      <w:numFmt w:val="lowerRoman"/>
      <w:lvlText w:val="%3."/>
      <w:lvlJc w:val="right"/>
      <w:pPr>
        <w:ind w:left="3216" w:hanging="180"/>
      </w:pPr>
    </w:lvl>
    <w:lvl w:ilvl="3" w:tplc="0409000F">
      <w:start w:val="1"/>
      <w:numFmt w:val="decimal"/>
      <w:lvlText w:val="%4."/>
      <w:lvlJc w:val="left"/>
      <w:pPr>
        <w:ind w:left="3936" w:hanging="360"/>
      </w:pPr>
    </w:lvl>
    <w:lvl w:ilvl="4" w:tplc="04090019">
      <w:start w:val="1"/>
      <w:numFmt w:val="lowerLetter"/>
      <w:lvlText w:val="%5."/>
      <w:lvlJc w:val="left"/>
      <w:pPr>
        <w:ind w:left="4656" w:hanging="360"/>
      </w:pPr>
    </w:lvl>
    <w:lvl w:ilvl="5" w:tplc="0409001B">
      <w:start w:val="1"/>
      <w:numFmt w:val="lowerRoman"/>
      <w:lvlText w:val="%6."/>
      <w:lvlJc w:val="right"/>
      <w:pPr>
        <w:ind w:left="5376" w:hanging="180"/>
      </w:pPr>
    </w:lvl>
    <w:lvl w:ilvl="6" w:tplc="0409000F">
      <w:start w:val="1"/>
      <w:numFmt w:val="decimal"/>
      <w:lvlText w:val="%7."/>
      <w:lvlJc w:val="left"/>
      <w:pPr>
        <w:ind w:left="6096" w:hanging="360"/>
      </w:pPr>
    </w:lvl>
    <w:lvl w:ilvl="7" w:tplc="04090019">
      <w:start w:val="1"/>
      <w:numFmt w:val="lowerLetter"/>
      <w:lvlText w:val="%8."/>
      <w:lvlJc w:val="left"/>
      <w:pPr>
        <w:ind w:left="6816" w:hanging="360"/>
      </w:pPr>
    </w:lvl>
    <w:lvl w:ilvl="8" w:tplc="040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1482A06"/>
    <w:multiLevelType w:val="hybridMultilevel"/>
    <w:tmpl w:val="A1FA760C"/>
    <w:lvl w:ilvl="0" w:tplc="024C96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6D22972"/>
    <w:multiLevelType w:val="hybridMultilevel"/>
    <w:tmpl w:val="CA1AE914"/>
    <w:lvl w:ilvl="0" w:tplc="7794F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A7B2E"/>
    <w:multiLevelType w:val="hybridMultilevel"/>
    <w:tmpl w:val="473C41BE"/>
    <w:lvl w:ilvl="0" w:tplc="A5923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CA"/>
    <w:rsid w:val="000006ED"/>
    <w:rsid w:val="00003A29"/>
    <w:rsid w:val="0000665B"/>
    <w:rsid w:val="00011B7C"/>
    <w:rsid w:val="000150BB"/>
    <w:rsid w:val="00017ACA"/>
    <w:rsid w:val="00027C96"/>
    <w:rsid w:val="00031FA3"/>
    <w:rsid w:val="00040AD6"/>
    <w:rsid w:val="00042668"/>
    <w:rsid w:val="00056269"/>
    <w:rsid w:val="00064116"/>
    <w:rsid w:val="00070F1A"/>
    <w:rsid w:val="00072439"/>
    <w:rsid w:val="000771A4"/>
    <w:rsid w:val="0008697C"/>
    <w:rsid w:val="00092B90"/>
    <w:rsid w:val="00093DAF"/>
    <w:rsid w:val="000947AA"/>
    <w:rsid w:val="00096A7C"/>
    <w:rsid w:val="000A73D2"/>
    <w:rsid w:val="000B3349"/>
    <w:rsid w:val="000B3FD6"/>
    <w:rsid w:val="000B64D1"/>
    <w:rsid w:val="000C3FE4"/>
    <w:rsid w:val="000C648D"/>
    <w:rsid w:val="000C7389"/>
    <w:rsid w:val="000C7D45"/>
    <w:rsid w:val="000F3663"/>
    <w:rsid w:val="000F37A0"/>
    <w:rsid w:val="001003A6"/>
    <w:rsid w:val="0011203C"/>
    <w:rsid w:val="00112F02"/>
    <w:rsid w:val="00117E5B"/>
    <w:rsid w:val="001212EC"/>
    <w:rsid w:val="0012633E"/>
    <w:rsid w:val="00131927"/>
    <w:rsid w:val="00134749"/>
    <w:rsid w:val="00142532"/>
    <w:rsid w:val="001508C6"/>
    <w:rsid w:val="00170DEB"/>
    <w:rsid w:val="00172E8A"/>
    <w:rsid w:val="00180A4E"/>
    <w:rsid w:val="001814A1"/>
    <w:rsid w:val="001826EC"/>
    <w:rsid w:val="00182D4A"/>
    <w:rsid w:val="0018608B"/>
    <w:rsid w:val="001866F5"/>
    <w:rsid w:val="0019103B"/>
    <w:rsid w:val="001A4D13"/>
    <w:rsid w:val="001C007D"/>
    <w:rsid w:val="001C0793"/>
    <w:rsid w:val="001C1021"/>
    <w:rsid w:val="001C3C95"/>
    <w:rsid w:val="001C4C4C"/>
    <w:rsid w:val="001D4EEB"/>
    <w:rsid w:val="001D4F7F"/>
    <w:rsid w:val="001D602C"/>
    <w:rsid w:val="002035FA"/>
    <w:rsid w:val="00213DCE"/>
    <w:rsid w:val="0022479F"/>
    <w:rsid w:val="002315ED"/>
    <w:rsid w:val="002329F4"/>
    <w:rsid w:val="00234D97"/>
    <w:rsid w:val="00235CE0"/>
    <w:rsid w:val="00240303"/>
    <w:rsid w:val="002550E6"/>
    <w:rsid w:val="00256449"/>
    <w:rsid w:val="002752C2"/>
    <w:rsid w:val="00276D8D"/>
    <w:rsid w:val="00282545"/>
    <w:rsid w:val="0028562D"/>
    <w:rsid w:val="002A43B9"/>
    <w:rsid w:val="002B04A1"/>
    <w:rsid w:val="002B21E6"/>
    <w:rsid w:val="002B598D"/>
    <w:rsid w:val="002C2625"/>
    <w:rsid w:val="002C2966"/>
    <w:rsid w:val="002D0286"/>
    <w:rsid w:val="002D5291"/>
    <w:rsid w:val="002D63DA"/>
    <w:rsid w:val="002D7260"/>
    <w:rsid w:val="002F3B87"/>
    <w:rsid w:val="002F7D65"/>
    <w:rsid w:val="003046B2"/>
    <w:rsid w:val="00304F5C"/>
    <w:rsid w:val="00305099"/>
    <w:rsid w:val="003073CB"/>
    <w:rsid w:val="003135C7"/>
    <w:rsid w:val="00321D78"/>
    <w:rsid w:val="00323004"/>
    <w:rsid w:val="00323A42"/>
    <w:rsid w:val="0032485E"/>
    <w:rsid w:val="003327CE"/>
    <w:rsid w:val="00334777"/>
    <w:rsid w:val="00335322"/>
    <w:rsid w:val="00337950"/>
    <w:rsid w:val="00350ED0"/>
    <w:rsid w:val="00352025"/>
    <w:rsid w:val="00353C3D"/>
    <w:rsid w:val="00355888"/>
    <w:rsid w:val="00360722"/>
    <w:rsid w:val="0036128F"/>
    <w:rsid w:val="00361D60"/>
    <w:rsid w:val="00373555"/>
    <w:rsid w:val="003742C4"/>
    <w:rsid w:val="003764BB"/>
    <w:rsid w:val="003825F3"/>
    <w:rsid w:val="00392EA6"/>
    <w:rsid w:val="003A35B3"/>
    <w:rsid w:val="003A366F"/>
    <w:rsid w:val="003A7569"/>
    <w:rsid w:val="003B1668"/>
    <w:rsid w:val="003B2CA6"/>
    <w:rsid w:val="003C09AD"/>
    <w:rsid w:val="003C1E0C"/>
    <w:rsid w:val="003F01AB"/>
    <w:rsid w:val="0040380C"/>
    <w:rsid w:val="00405096"/>
    <w:rsid w:val="00406D13"/>
    <w:rsid w:val="00416AD7"/>
    <w:rsid w:val="00422FF3"/>
    <w:rsid w:val="004309D7"/>
    <w:rsid w:val="00434643"/>
    <w:rsid w:val="0043611E"/>
    <w:rsid w:val="004400E7"/>
    <w:rsid w:val="00444EB1"/>
    <w:rsid w:val="00446F80"/>
    <w:rsid w:val="00452C42"/>
    <w:rsid w:val="00454690"/>
    <w:rsid w:val="0046690F"/>
    <w:rsid w:val="00483258"/>
    <w:rsid w:val="0048484B"/>
    <w:rsid w:val="00492477"/>
    <w:rsid w:val="00493857"/>
    <w:rsid w:val="00497922"/>
    <w:rsid w:val="004B38B2"/>
    <w:rsid w:val="004B3A3E"/>
    <w:rsid w:val="004B6752"/>
    <w:rsid w:val="004C0734"/>
    <w:rsid w:val="004C5930"/>
    <w:rsid w:val="004C6DE3"/>
    <w:rsid w:val="004D7469"/>
    <w:rsid w:val="00500ED2"/>
    <w:rsid w:val="005028C6"/>
    <w:rsid w:val="00506960"/>
    <w:rsid w:val="00507297"/>
    <w:rsid w:val="00520CC7"/>
    <w:rsid w:val="00524831"/>
    <w:rsid w:val="00525A45"/>
    <w:rsid w:val="005310B5"/>
    <w:rsid w:val="00533863"/>
    <w:rsid w:val="005512A4"/>
    <w:rsid w:val="005547A2"/>
    <w:rsid w:val="00555F69"/>
    <w:rsid w:val="005713F2"/>
    <w:rsid w:val="005817EC"/>
    <w:rsid w:val="00582846"/>
    <w:rsid w:val="00585D36"/>
    <w:rsid w:val="005971C5"/>
    <w:rsid w:val="00597F7A"/>
    <w:rsid w:val="005B77F3"/>
    <w:rsid w:val="005B7A54"/>
    <w:rsid w:val="005C2104"/>
    <w:rsid w:val="005C2463"/>
    <w:rsid w:val="005C4D03"/>
    <w:rsid w:val="005C6198"/>
    <w:rsid w:val="005D1EAE"/>
    <w:rsid w:val="005D2D12"/>
    <w:rsid w:val="005D733A"/>
    <w:rsid w:val="005E073C"/>
    <w:rsid w:val="005E2570"/>
    <w:rsid w:val="005F5D5C"/>
    <w:rsid w:val="005F765F"/>
    <w:rsid w:val="006116D9"/>
    <w:rsid w:val="00613839"/>
    <w:rsid w:val="00661673"/>
    <w:rsid w:val="00666E0F"/>
    <w:rsid w:val="00667933"/>
    <w:rsid w:val="00677724"/>
    <w:rsid w:val="00683500"/>
    <w:rsid w:val="00683B97"/>
    <w:rsid w:val="00690438"/>
    <w:rsid w:val="006C4D41"/>
    <w:rsid w:val="006D717C"/>
    <w:rsid w:val="006E1ED0"/>
    <w:rsid w:val="006E6A89"/>
    <w:rsid w:val="006F0663"/>
    <w:rsid w:val="006F0E62"/>
    <w:rsid w:val="007111E4"/>
    <w:rsid w:val="00715105"/>
    <w:rsid w:val="00727271"/>
    <w:rsid w:val="00736712"/>
    <w:rsid w:val="00736890"/>
    <w:rsid w:val="00751750"/>
    <w:rsid w:val="007548C1"/>
    <w:rsid w:val="00754E6C"/>
    <w:rsid w:val="007579D3"/>
    <w:rsid w:val="0076407D"/>
    <w:rsid w:val="00772761"/>
    <w:rsid w:val="007910B8"/>
    <w:rsid w:val="007940A0"/>
    <w:rsid w:val="00794BA8"/>
    <w:rsid w:val="00796295"/>
    <w:rsid w:val="007A506B"/>
    <w:rsid w:val="007A5FBF"/>
    <w:rsid w:val="007B1F79"/>
    <w:rsid w:val="007B64A4"/>
    <w:rsid w:val="007B7659"/>
    <w:rsid w:val="007C0477"/>
    <w:rsid w:val="007C4E06"/>
    <w:rsid w:val="007C648E"/>
    <w:rsid w:val="007C75DD"/>
    <w:rsid w:val="007D4EF9"/>
    <w:rsid w:val="007E00FA"/>
    <w:rsid w:val="007E2411"/>
    <w:rsid w:val="007F21EC"/>
    <w:rsid w:val="007F72AC"/>
    <w:rsid w:val="00800B3B"/>
    <w:rsid w:val="0081115A"/>
    <w:rsid w:val="00813063"/>
    <w:rsid w:val="00813D06"/>
    <w:rsid w:val="008155BF"/>
    <w:rsid w:val="00822509"/>
    <w:rsid w:val="008303CA"/>
    <w:rsid w:val="00836815"/>
    <w:rsid w:val="0085426C"/>
    <w:rsid w:val="0085747D"/>
    <w:rsid w:val="00863AF1"/>
    <w:rsid w:val="00865503"/>
    <w:rsid w:val="008A3989"/>
    <w:rsid w:val="008B383E"/>
    <w:rsid w:val="008C3503"/>
    <w:rsid w:val="008D4915"/>
    <w:rsid w:val="008D563E"/>
    <w:rsid w:val="008D70AD"/>
    <w:rsid w:val="008E794F"/>
    <w:rsid w:val="008F3707"/>
    <w:rsid w:val="00900291"/>
    <w:rsid w:val="00903D2F"/>
    <w:rsid w:val="009170ED"/>
    <w:rsid w:val="0092537D"/>
    <w:rsid w:val="0093161A"/>
    <w:rsid w:val="00941BB0"/>
    <w:rsid w:val="00943C81"/>
    <w:rsid w:val="0094587C"/>
    <w:rsid w:val="00950D7E"/>
    <w:rsid w:val="00954DC9"/>
    <w:rsid w:val="00961FBB"/>
    <w:rsid w:val="0096671C"/>
    <w:rsid w:val="00971646"/>
    <w:rsid w:val="009970DA"/>
    <w:rsid w:val="009A5E77"/>
    <w:rsid w:val="009B36B4"/>
    <w:rsid w:val="009D4169"/>
    <w:rsid w:val="009D4873"/>
    <w:rsid w:val="009E0D6A"/>
    <w:rsid w:val="009E34E7"/>
    <w:rsid w:val="009F30A1"/>
    <w:rsid w:val="009F70D6"/>
    <w:rsid w:val="00A0307F"/>
    <w:rsid w:val="00A03FFA"/>
    <w:rsid w:val="00A05FC5"/>
    <w:rsid w:val="00A06E05"/>
    <w:rsid w:val="00A223EA"/>
    <w:rsid w:val="00A22442"/>
    <w:rsid w:val="00A238FE"/>
    <w:rsid w:val="00A27DF9"/>
    <w:rsid w:val="00A45FC0"/>
    <w:rsid w:val="00A60380"/>
    <w:rsid w:val="00A60807"/>
    <w:rsid w:val="00A63A72"/>
    <w:rsid w:val="00A720F1"/>
    <w:rsid w:val="00A7350A"/>
    <w:rsid w:val="00A74780"/>
    <w:rsid w:val="00A86DF5"/>
    <w:rsid w:val="00A93D9C"/>
    <w:rsid w:val="00AA7278"/>
    <w:rsid w:val="00AB1212"/>
    <w:rsid w:val="00AD45A9"/>
    <w:rsid w:val="00AD4AB1"/>
    <w:rsid w:val="00AE355D"/>
    <w:rsid w:val="00AE5B18"/>
    <w:rsid w:val="00B011CD"/>
    <w:rsid w:val="00B031AC"/>
    <w:rsid w:val="00B04CB5"/>
    <w:rsid w:val="00B12F91"/>
    <w:rsid w:val="00B14381"/>
    <w:rsid w:val="00B14391"/>
    <w:rsid w:val="00B250A3"/>
    <w:rsid w:val="00B31C82"/>
    <w:rsid w:val="00B46A60"/>
    <w:rsid w:val="00B54267"/>
    <w:rsid w:val="00B622C4"/>
    <w:rsid w:val="00B62A69"/>
    <w:rsid w:val="00B640B2"/>
    <w:rsid w:val="00B64C77"/>
    <w:rsid w:val="00B732AB"/>
    <w:rsid w:val="00B747F9"/>
    <w:rsid w:val="00B74B51"/>
    <w:rsid w:val="00B80D93"/>
    <w:rsid w:val="00B83904"/>
    <w:rsid w:val="00B97A35"/>
    <w:rsid w:val="00BB03ED"/>
    <w:rsid w:val="00BB36F5"/>
    <w:rsid w:val="00BB4BB8"/>
    <w:rsid w:val="00BC2D1A"/>
    <w:rsid w:val="00BC4AC7"/>
    <w:rsid w:val="00BC5154"/>
    <w:rsid w:val="00BC7C52"/>
    <w:rsid w:val="00BD202D"/>
    <w:rsid w:val="00BD7025"/>
    <w:rsid w:val="00BE059F"/>
    <w:rsid w:val="00BE0EBA"/>
    <w:rsid w:val="00BE1E4E"/>
    <w:rsid w:val="00BE4A35"/>
    <w:rsid w:val="00BE68FF"/>
    <w:rsid w:val="00C02290"/>
    <w:rsid w:val="00C02FAC"/>
    <w:rsid w:val="00C03FD3"/>
    <w:rsid w:val="00C052BE"/>
    <w:rsid w:val="00C13F58"/>
    <w:rsid w:val="00C2044A"/>
    <w:rsid w:val="00C23CA5"/>
    <w:rsid w:val="00C37287"/>
    <w:rsid w:val="00C41106"/>
    <w:rsid w:val="00C41DA4"/>
    <w:rsid w:val="00C47E9D"/>
    <w:rsid w:val="00C5259F"/>
    <w:rsid w:val="00C53533"/>
    <w:rsid w:val="00C60E29"/>
    <w:rsid w:val="00C61DF9"/>
    <w:rsid w:val="00C65798"/>
    <w:rsid w:val="00C6588F"/>
    <w:rsid w:val="00C716F4"/>
    <w:rsid w:val="00C72109"/>
    <w:rsid w:val="00C72256"/>
    <w:rsid w:val="00C85A28"/>
    <w:rsid w:val="00C872EF"/>
    <w:rsid w:val="00C93C5D"/>
    <w:rsid w:val="00C975B3"/>
    <w:rsid w:val="00CA22E3"/>
    <w:rsid w:val="00CA2636"/>
    <w:rsid w:val="00CA3CF9"/>
    <w:rsid w:val="00CA5CCB"/>
    <w:rsid w:val="00CA5EB3"/>
    <w:rsid w:val="00CB484E"/>
    <w:rsid w:val="00CB5098"/>
    <w:rsid w:val="00CC272E"/>
    <w:rsid w:val="00CC3283"/>
    <w:rsid w:val="00CD0536"/>
    <w:rsid w:val="00CD37A2"/>
    <w:rsid w:val="00CE1637"/>
    <w:rsid w:val="00CE64DD"/>
    <w:rsid w:val="00D073B9"/>
    <w:rsid w:val="00D147D6"/>
    <w:rsid w:val="00D15425"/>
    <w:rsid w:val="00D267E9"/>
    <w:rsid w:val="00D37A47"/>
    <w:rsid w:val="00D37E9A"/>
    <w:rsid w:val="00D401C8"/>
    <w:rsid w:val="00D4529E"/>
    <w:rsid w:val="00D50F8A"/>
    <w:rsid w:val="00D55A69"/>
    <w:rsid w:val="00D60F82"/>
    <w:rsid w:val="00D63EF7"/>
    <w:rsid w:val="00D7135A"/>
    <w:rsid w:val="00D7177F"/>
    <w:rsid w:val="00D7690E"/>
    <w:rsid w:val="00D77308"/>
    <w:rsid w:val="00D81E79"/>
    <w:rsid w:val="00D86D15"/>
    <w:rsid w:val="00D87B0E"/>
    <w:rsid w:val="00D96774"/>
    <w:rsid w:val="00DA3A03"/>
    <w:rsid w:val="00DA47EF"/>
    <w:rsid w:val="00DA559E"/>
    <w:rsid w:val="00DB4BB0"/>
    <w:rsid w:val="00DB5122"/>
    <w:rsid w:val="00DB7712"/>
    <w:rsid w:val="00DC1728"/>
    <w:rsid w:val="00DC2079"/>
    <w:rsid w:val="00DD11BF"/>
    <w:rsid w:val="00DF4BD0"/>
    <w:rsid w:val="00DF65FD"/>
    <w:rsid w:val="00DF67AF"/>
    <w:rsid w:val="00E02851"/>
    <w:rsid w:val="00E03D00"/>
    <w:rsid w:val="00E20469"/>
    <w:rsid w:val="00E31CB5"/>
    <w:rsid w:val="00E67391"/>
    <w:rsid w:val="00E943DD"/>
    <w:rsid w:val="00E951A6"/>
    <w:rsid w:val="00EB34A7"/>
    <w:rsid w:val="00EB374F"/>
    <w:rsid w:val="00EB575E"/>
    <w:rsid w:val="00EC5683"/>
    <w:rsid w:val="00ED0B57"/>
    <w:rsid w:val="00ED0C57"/>
    <w:rsid w:val="00ED22BF"/>
    <w:rsid w:val="00ED3EA4"/>
    <w:rsid w:val="00EE11CC"/>
    <w:rsid w:val="00EE6112"/>
    <w:rsid w:val="00EE7984"/>
    <w:rsid w:val="00F0348D"/>
    <w:rsid w:val="00F03C8F"/>
    <w:rsid w:val="00F07608"/>
    <w:rsid w:val="00F12B12"/>
    <w:rsid w:val="00F207EB"/>
    <w:rsid w:val="00F316B9"/>
    <w:rsid w:val="00F31CE4"/>
    <w:rsid w:val="00F332EF"/>
    <w:rsid w:val="00F3505F"/>
    <w:rsid w:val="00F44642"/>
    <w:rsid w:val="00F46830"/>
    <w:rsid w:val="00F64D44"/>
    <w:rsid w:val="00F66073"/>
    <w:rsid w:val="00F71983"/>
    <w:rsid w:val="00F80274"/>
    <w:rsid w:val="00FA0F51"/>
    <w:rsid w:val="00FA1207"/>
    <w:rsid w:val="00FB2635"/>
    <w:rsid w:val="00FB34BB"/>
    <w:rsid w:val="00FC1688"/>
    <w:rsid w:val="00FC324F"/>
    <w:rsid w:val="00FC775E"/>
    <w:rsid w:val="00FD23E4"/>
    <w:rsid w:val="00FD2791"/>
    <w:rsid w:val="00FD286B"/>
    <w:rsid w:val="00FD668F"/>
    <w:rsid w:val="00FD7426"/>
    <w:rsid w:val="00FD77FD"/>
    <w:rsid w:val="00FE09C6"/>
    <w:rsid w:val="00FE2A94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CA"/>
  </w:style>
  <w:style w:type="paragraph" w:styleId="ListParagraph">
    <w:name w:val="List Paragraph"/>
    <w:basedOn w:val="Normal"/>
    <w:uiPriority w:val="34"/>
    <w:qFormat/>
    <w:rsid w:val="00B031AC"/>
    <w:pPr>
      <w:ind w:left="720"/>
      <w:contextualSpacing/>
    </w:pPr>
  </w:style>
  <w:style w:type="paragraph" w:customStyle="1" w:styleId="Char1">
    <w:name w:val="Char1"/>
    <w:basedOn w:val="Normal"/>
    <w:rsid w:val="00C052B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2B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052B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2BE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71A4"/>
    <w:rPr>
      <w:color w:val="8C290A"/>
      <w:u w:val="single"/>
    </w:rPr>
  </w:style>
  <w:style w:type="paragraph" w:styleId="NormalWeb">
    <w:name w:val="Normal (Web)"/>
    <w:basedOn w:val="Normal"/>
    <w:uiPriority w:val="99"/>
    <w:unhideWhenUsed/>
    <w:rsid w:val="000771A4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sultsdescriptionlinkclass1">
    <w:name w:val="resultsdescriptionlinkclass1"/>
    <w:basedOn w:val="DefaultParagraphFont"/>
    <w:rsid w:val="000771A4"/>
    <w:rPr>
      <w:b w:val="0"/>
      <w:bCs w:val="0"/>
      <w:sz w:val="23"/>
      <w:szCs w:val="23"/>
    </w:rPr>
  </w:style>
  <w:style w:type="paragraph" w:customStyle="1" w:styleId="pn1">
    <w:name w:val="pn1"/>
    <w:basedOn w:val="Normal"/>
    <w:rsid w:val="00C41DA4"/>
    <w:pPr>
      <w:spacing w:after="450" w:line="240" w:lineRule="auto"/>
      <w:ind w:left="750" w:right="750"/>
      <w:jc w:val="center"/>
    </w:pPr>
    <w:rPr>
      <w:rFonts w:ascii="Times New Roman" w:eastAsia="Times New Roman" w:hAnsi="Times New Roman" w:cs="Times New Roman"/>
      <w:b/>
      <w:bCs/>
      <w:color w:val="006633"/>
      <w:sz w:val="24"/>
      <w:szCs w:val="24"/>
      <w:lang w:val="en-GB" w:eastAsia="en-GB"/>
    </w:rPr>
  </w:style>
  <w:style w:type="character" w:customStyle="1" w:styleId="trs1">
    <w:name w:val="trs1"/>
    <w:basedOn w:val="DefaultParagraphFont"/>
    <w:rsid w:val="00C41DA4"/>
    <w:rPr>
      <w:b w:val="0"/>
      <w:bCs w:val="0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422FF3"/>
    <w:rPr>
      <w:rFonts w:ascii="Arial" w:hAnsi="Arial" w:cs="Arial" w:hint="default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9A5E7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A5E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CA"/>
  </w:style>
  <w:style w:type="paragraph" w:styleId="ListParagraph">
    <w:name w:val="List Paragraph"/>
    <w:basedOn w:val="Normal"/>
    <w:uiPriority w:val="34"/>
    <w:qFormat/>
    <w:rsid w:val="00B031AC"/>
    <w:pPr>
      <w:ind w:left="720"/>
      <w:contextualSpacing/>
    </w:pPr>
  </w:style>
  <w:style w:type="paragraph" w:customStyle="1" w:styleId="Char1">
    <w:name w:val="Char1"/>
    <w:basedOn w:val="Normal"/>
    <w:rsid w:val="00C052B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2B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052B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2BE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71A4"/>
    <w:rPr>
      <w:color w:val="8C290A"/>
      <w:u w:val="single"/>
    </w:rPr>
  </w:style>
  <w:style w:type="paragraph" w:styleId="NormalWeb">
    <w:name w:val="Normal (Web)"/>
    <w:basedOn w:val="Normal"/>
    <w:uiPriority w:val="99"/>
    <w:unhideWhenUsed/>
    <w:rsid w:val="000771A4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sultsdescriptionlinkclass1">
    <w:name w:val="resultsdescriptionlinkclass1"/>
    <w:basedOn w:val="DefaultParagraphFont"/>
    <w:rsid w:val="000771A4"/>
    <w:rPr>
      <w:b w:val="0"/>
      <w:bCs w:val="0"/>
      <w:sz w:val="23"/>
      <w:szCs w:val="23"/>
    </w:rPr>
  </w:style>
  <w:style w:type="paragraph" w:customStyle="1" w:styleId="pn1">
    <w:name w:val="pn1"/>
    <w:basedOn w:val="Normal"/>
    <w:rsid w:val="00C41DA4"/>
    <w:pPr>
      <w:spacing w:after="450" w:line="240" w:lineRule="auto"/>
      <w:ind w:left="750" w:right="750"/>
      <w:jc w:val="center"/>
    </w:pPr>
    <w:rPr>
      <w:rFonts w:ascii="Times New Roman" w:eastAsia="Times New Roman" w:hAnsi="Times New Roman" w:cs="Times New Roman"/>
      <w:b/>
      <w:bCs/>
      <w:color w:val="006633"/>
      <w:sz w:val="24"/>
      <w:szCs w:val="24"/>
      <w:lang w:val="en-GB" w:eastAsia="en-GB"/>
    </w:rPr>
  </w:style>
  <w:style w:type="character" w:customStyle="1" w:styleId="trs1">
    <w:name w:val="trs1"/>
    <w:basedOn w:val="DefaultParagraphFont"/>
    <w:rsid w:val="00C41DA4"/>
    <w:rPr>
      <w:b w:val="0"/>
      <w:bCs w:val="0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422FF3"/>
    <w:rPr>
      <w:rFonts w:ascii="Arial" w:hAnsi="Arial" w:cs="Arial" w:hint="default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9A5E7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A5E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7B137-E79B-C343-8628-83585A69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1838</Words>
  <Characters>10481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Bojana</cp:lastModifiedBy>
  <cp:revision>2</cp:revision>
  <cp:lastPrinted>2016-09-08T10:02:00Z</cp:lastPrinted>
  <dcterms:created xsi:type="dcterms:W3CDTF">2017-07-10T08:51:00Z</dcterms:created>
  <dcterms:modified xsi:type="dcterms:W3CDTF">2017-07-10T08:51:00Z</dcterms:modified>
</cp:coreProperties>
</file>